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040" w:rsidRPr="0010218A" w:rsidRDefault="0015031D" w:rsidP="009252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</w:pPr>
      <w:r w:rsidRPr="0010218A">
        <w:t> </w:t>
      </w:r>
    </w:p>
    <w:p w:rsidR="006225CC" w:rsidRPr="00782191" w:rsidRDefault="006225CC" w:rsidP="006225CC">
      <w:pPr>
        <w:pStyle w:val="ConsNormal"/>
        <w:widowControl/>
        <w:ind w:left="2832" w:right="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782191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28100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25CC" w:rsidRDefault="006225CC" w:rsidP="006225CC">
      <w:pPr>
        <w:pStyle w:val="ConsNormal"/>
        <w:widowControl/>
        <w:ind w:left="2832" w:right="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82191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Учетной политике</w:t>
      </w:r>
      <w:r w:rsidRPr="00782191">
        <w:rPr>
          <w:rFonts w:ascii="Times New Roman" w:hAnsi="Times New Roman" w:cs="Times New Roman"/>
          <w:sz w:val="28"/>
          <w:szCs w:val="28"/>
        </w:rPr>
        <w:t xml:space="preserve"> муниципального казенного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25CC" w:rsidRDefault="006225CC" w:rsidP="006225CC">
      <w:pPr>
        <w:pStyle w:val="ConsNormal"/>
        <w:widowControl/>
        <w:ind w:left="2832" w:right="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2191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281002">
        <w:rPr>
          <w:rFonts w:ascii="Times New Roman" w:hAnsi="Times New Roman" w:cs="Times New Roman"/>
          <w:sz w:val="28"/>
          <w:szCs w:val="28"/>
        </w:rPr>
        <w:t>«Спортивная школа Ольского городского округа»</w:t>
      </w:r>
    </w:p>
    <w:p w:rsidR="006225CC" w:rsidRDefault="006225CC" w:rsidP="006225C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от_________________№____</w:t>
      </w:r>
    </w:p>
    <w:p w:rsidR="006225CC" w:rsidRDefault="006225CC" w:rsidP="006225C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6225CC" w:rsidRDefault="006225CC" w:rsidP="006225C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45753D" w:rsidRDefault="0015031D" w:rsidP="0045753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218A">
        <w:t> </w:t>
      </w:r>
      <w:r w:rsidR="006225CC" w:rsidRPr="006225CC">
        <w:rPr>
          <w:rFonts w:ascii="Times New Roman" w:hAnsi="Times New Roman" w:cs="Times New Roman"/>
          <w:b/>
          <w:bCs/>
          <w:sz w:val="28"/>
          <w:szCs w:val="28"/>
        </w:rPr>
        <w:t>График документооборота в целях бухгалтерского учета</w:t>
      </w:r>
    </w:p>
    <w:p w:rsidR="0045753D" w:rsidRPr="0045753D" w:rsidRDefault="0045753D" w:rsidP="004575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3907" w:type="dxa"/>
        <w:tblInd w:w="93" w:type="dxa"/>
        <w:tblLayout w:type="fixed"/>
        <w:tblLook w:val="04A0"/>
      </w:tblPr>
      <w:tblGrid>
        <w:gridCol w:w="2379"/>
        <w:gridCol w:w="566"/>
        <w:gridCol w:w="1323"/>
        <w:gridCol w:w="1417"/>
        <w:gridCol w:w="1418"/>
        <w:gridCol w:w="1134"/>
        <w:gridCol w:w="1559"/>
        <w:gridCol w:w="1559"/>
        <w:gridCol w:w="1417"/>
        <w:gridCol w:w="1135"/>
      </w:tblGrid>
      <w:tr w:rsidR="0045753D" w:rsidRPr="000419F2" w:rsidTr="00B87A44">
        <w:trPr>
          <w:trHeight w:val="615"/>
        </w:trPr>
        <w:tc>
          <w:tcPr>
            <w:tcW w:w="23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3D" w:rsidRPr="000419F2" w:rsidRDefault="0045753D" w:rsidP="0072669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419F2">
              <w:rPr>
                <w:rFonts w:ascii="Tahoma" w:hAnsi="Tahoma" w:cs="Tahoma"/>
                <w:b/>
                <w:bCs/>
                <w:sz w:val="16"/>
                <w:szCs w:val="16"/>
              </w:rPr>
              <w:t>Наименование документа</w:t>
            </w:r>
          </w:p>
        </w:tc>
        <w:tc>
          <w:tcPr>
            <w:tcW w:w="3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753D" w:rsidRPr="000419F2" w:rsidRDefault="0045753D" w:rsidP="0072669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419F2">
              <w:rPr>
                <w:rFonts w:ascii="Tahoma" w:hAnsi="Tahoma" w:cs="Tahoma"/>
                <w:b/>
                <w:bCs/>
                <w:sz w:val="16"/>
                <w:szCs w:val="16"/>
              </w:rPr>
              <w:t>Создание (получение) документа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753D" w:rsidRPr="000419F2" w:rsidRDefault="0045753D" w:rsidP="0072669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419F2">
              <w:rPr>
                <w:rFonts w:ascii="Tahoma" w:hAnsi="Tahoma" w:cs="Tahoma"/>
                <w:b/>
                <w:bCs/>
                <w:sz w:val="16"/>
                <w:szCs w:val="16"/>
              </w:rPr>
              <w:t>Проверка документа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753D" w:rsidRPr="000419F2" w:rsidRDefault="0045753D" w:rsidP="0072669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419F2">
              <w:rPr>
                <w:rFonts w:ascii="Tahoma" w:hAnsi="Tahoma" w:cs="Tahoma"/>
                <w:b/>
                <w:bCs/>
                <w:sz w:val="16"/>
                <w:szCs w:val="16"/>
              </w:rPr>
              <w:t>Передача документов</w:t>
            </w:r>
          </w:p>
        </w:tc>
      </w:tr>
      <w:tr w:rsidR="0045753D" w:rsidRPr="000419F2" w:rsidTr="00B87A44">
        <w:trPr>
          <w:trHeight w:val="720"/>
        </w:trPr>
        <w:tc>
          <w:tcPr>
            <w:tcW w:w="23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753D" w:rsidRPr="000419F2" w:rsidRDefault="0045753D" w:rsidP="0072669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3D" w:rsidRPr="000419F2" w:rsidRDefault="0045753D" w:rsidP="0072669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419F2">
              <w:rPr>
                <w:rFonts w:ascii="Tahoma" w:hAnsi="Tahoma" w:cs="Tahoma"/>
                <w:b/>
                <w:bCs/>
                <w:sz w:val="16"/>
                <w:szCs w:val="16"/>
              </w:rPr>
              <w:t>кол. экз.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3D" w:rsidRPr="000419F2" w:rsidRDefault="0045753D" w:rsidP="0072669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419F2">
              <w:rPr>
                <w:rFonts w:ascii="Tahoma" w:hAnsi="Tahoma" w:cs="Tahoma"/>
                <w:b/>
                <w:bCs/>
                <w:sz w:val="16"/>
                <w:szCs w:val="16"/>
              </w:rPr>
              <w:t>ответственный за выписку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3D" w:rsidRPr="000419F2" w:rsidRDefault="0045753D" w:rsidP="0072669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419F2">
              <w:rPr>
                <w:rFonts w:ascii="Tahoma" w:hAnsi="Tahoma" w:cs="Tahoma"/>
                <w:b/>
                <w:bCs/>
                <w:sz w:val="16"/>
                <w:szCs w:val="16"/>
              </w:rPr>
              <w:t>ответственный за оформление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3D" w:rsidRPr="000419F2" w:rsidRDefault="0045753D" w:rsidP="0072669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419F2">
              <w:rPr>
                <w:rFonts w:ascii="Tahoma" w:hAnsi="Tahoma" w:cs="Tahoma"/>
                <w:b/>
                <w:bCs/>
                <w:sz w:val="16"/>
                <w:szCs w:val="16"/>
              </w:rPr>
              <w:t>ответственный за проверку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3D" w:rsidRPr="000419F2" w:rsidRDefault="0045753D" w:rsidP="0072669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419F2">
              <w:rPr>
                <w:rFonts w:ascii="Tahoma" w:hAnsi="Tahoma" w:cs="Tahoma"/>
                <w:b/>
                <w:bCs/>
                <w:sz w:val="16"/>
                <w:szCs w:val="16"/>
              </w:rPr>
              <w:t>кто представляет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3D" w:rsidRPr="000419F2" w:rsidRDefault="0045753D" w:rsidP="0072669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419F2">
              <w:rPr>
                <w:rFonts w:ascii="Tahoma" w:hAnsi="Tahoma" w:cs="Tahoma"/>
                <w:b/>
                <w:bCs/>
                <w:sz w:val="16"/>
                <w:szCs w:val="16"/>
              </w:rPr>
              <w:t>порядок представления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3D" w:rsidRPr="000419F2" w:rsidRDefault="0045753D" w:rsidP="0072669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419F2">
              <w:rPr>
                <w:rFonts w:ascii="Tahoma" w:hAnsi="Tahoma" w:cs="Tahoma"/>
                <w:b/>
                <w:bCs/>
                <w:sz w:val="16"/>
                <w:szCs w:val="16"/>
              </w:rPr>
              <w:t>срок предоставления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3D" w:rsidRPr="000419F2" w:rsidRDefault="0045753D" w:rsidP="0072669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419F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ответственный за передачу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3D" w:rsidRPr="000419F2" w:rsidRDefault="0045753D" w:rsidP="0072669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419F2">
              <w:rPr>
                <w:rFonts w:ascii="Tahoma" w:hAnsi="Tahoma" w:cs="Tahoma"/>
                <w:b/>
                <w:bCs/>
                <w:sz w:val="16"/>
                <w:szCs w:val="16"/>
              </w:rPr>
              <w:t>срок передачи</w:t>
            </w:r>
          </w:p>
        </w:tc>
      </w:tr>
      <w:tr w:rsidR="0045753D" w:rsidRPr="000419F2" w:rsidTr="00B87A44">
        <w:trPr>
          <w:trHeight w:val="255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3D" w:rsidRPr="000419F2" w:rsidRDefault="0045753D" w:rsidP="0072669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419F2">
              <w:rPr>
                <w:rFonts w:ascii="Tahoma" w:hAnsi="Tahoma" w:cs="Tahom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3D" w:rsidRPr="000419F2" w:rsidRDefault="0045753D" w:rsidP="0072669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419F2">
              <w:rPr>
                <w:rFonts w:ascii="Tahoma" w:hAnsi="Tahoma" w:cs="Tahom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3D" w:rsidRPr="000419F2" w:rsidRDefault="0045753D" w:rsidP="0072669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419F2">
              <w:rPr>
                <w:rFonts w:ascii="Tahoma" w:hAnsi="Tahoma" w:cs="Tahom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3D" w:rsidRPr="000419F2" w:rsidRDefault="0045753D" w:rsidP="0072669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419F2">
              <w:rPr>
                <w:rFonts w:ascii="Tahoma" w:hAnsi="Tahoma" w:cs="Tahom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3D" w:rsidRPr="000419F2" w:rsidRDefault="0045753D" w:rsidP="0072669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419F2">
              <w:rPr>
                <w:rFonts w:ascii="Tahoma" w:hAnsi="Tahoma" w:cs="Tahoma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3D" w:rsidRPr="000419F2" w:rsidRDefault="0045753D" w:rsidP="0072669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419F2">
              <w:rPr>
                <w:rFonts w:ascii="Tahoma" w:hAnsi="Tahoma" w:cs="Tahoma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3D" w:rsidRPr="000419F2" w:rsidRDefault="0045753D" w:rsidP="0072669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419F2">
              <w:rPr>
                <w:rFonts w:ascii="Tahoma" w:hAnsi="Tahoma" w:cs="Tahoma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3D" w:rsidRPr="000419F2" w:rsidRDefault="0045753D" w:rsidP="0072669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419F2">
              <w:rPr>
                <w:rFonts w:ascii="Tahoma" w:hAnsi="Tahoma" w:cs="Tahoma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3D" w:rsidRPr="000419F2" w:rsidRDefault="0045753D" w:rsidP="0072669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419F2">
              <w:rPr>
                <w:rFonts w:ascii="Tahoma" w:hAnsi="Tahoma" w:cs="Tahoma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3D" w:rsidRPr="000419F2" w:rsidRDefault="0045753D" w:rsidP="0072669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419F2">
              <w:rPr>
                <w:rFonts w:ascii="Tahoma" w:hAnsi="Tahoma" w:cs="Tahoma"/>
                <w:b/>
                <w:bCs/>
                <w:sz w:val="16"/>
                <w:szCs w:val="16"/>
              </w:rPr>
              <w:t>10</w:t>
            </w:r>
          </w:p>
        </w:tc>
      </w:tr>
      <w:tr w:rsidR="0045753D" w:rsidRPr="000419F2" w:rsidTr="00B87A44">
        <w:trPr>
          <w:trHeight w:val="255"/>
        </w:trPr>
        <w:tc>
          <w:tcPr>
            <w:tcW w:w="13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753D" w:rsidRPr="000419F2" w:rsidRDefault="0045753D" w:rsidP="0072669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19F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45753D" w:rsidRPr="000419F2" w:rsidTr="00B87A44">
        <w:trPr>
          <w:trHeight w:val="255"/>
        </w:trPr>
        <w:tc>
          <w:tcPr>
            <w:tcW w:w="13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753D" w:rsidRPr="000419F2" w:rsidRDefault="0045753D" w:rsidP="00EE3B5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419F2">
              <w:rPr>
                <w:rFonts w:ascii="Tahoma" w:hAnsi="Tahoma" w:cs="Tahoma"/>
                <w:b/>
                <w:bCs/>
                <w:sz w:val="16"/>
                <w:szCs w:val="16"/>
              </w:rPr>
              <w:t>ТМЦ, Подотчетные лица, Основные средства</w:t>
            </w:r>
            <w:r w:rsidR="00EE3B59">
              <w:rPr>
                <w:rFonts w:ascii="Tahoma" w:hAnsi="Tahoma" w:cs="Tahoma"/>
                <w:b/>
                <w:bCs/>
                <w:sz w:val="16"/>
                <w:szCs w:val="16"/>
              </w:rPr>
              <w:t>, Бланки строгой отчетности</w:t>
            </w:r>
          </w:p>
        </w:tc>
      </w:tr>
      <w:tr w:rsidR="0045753D" w:rsidRPr="000419F2" w:rsidTr="00B87A44">
        <w:trPr>
          <w:trHeight w:val="255"/>
        </w:trPr>
        <w:tc>
          <w:tcPr>
            <w:tcW w:w="13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753D" w:rsidRPr="000419F2" w:rsidRDefault="0045753D" w:rsidP="0072669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19F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45753D" w:rsidRPr="000419F2" w:rsidTr="00EE3B59">
        <w:trPr>
          <w:trHeight w:val="549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A44" w:rsidRDefault="0045753D" w:rsidP="007266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Авансовый отчет</w:t>
            </w:r>
            <w:r w:rsidR="001669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5753D" w:rsidRPr="00166939" w:rsidRDefault="00166939" w:rsidP="007266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(</w:t>
            </w:r>
            <w:r w:rsidR="00B87A4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ф.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0504505)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3D" w:rsidRPr="00297AFB" w:rsidRDefault="0045753D" w:rsidP="00B87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3D" w:rsidRPr="00297AFB" w:rsidRDefault="0045753D" w:rsidP="007266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Подотчетное лицо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3D" w:rsidRPr="00297AFB" w:rsidRDefault="0045753D" w:rsidP="007266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Подотчетное лицо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3D" w:rsidRPr="00297AFB" w:rsidRDefault="00726697" w:rsidP="007266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3D" w:rsidRPr="00297AFB" w:rsidRDefault="0045753D" w:rsidP="007266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Подотчетное лицо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3D" w:rsidRPr="00297AFB" w:rsidRDefault="0045753D" w:rsidP="007266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Авансовый отчет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3D" w:rsidRPr="00297AFB" w:rsidRDefault="0024795A" w:rsidP="007266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течение 1 рабочего дня со дня поступления авансового отчета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3D" w:rsidRPr="00297AFB" w:rsidRDefault="0045753D" w:rsidP="007266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Бухгалтерия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3D" w:rsidRPr="00297AFB" w:rsidRDefault="0045753D" w:rsidP="007266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По истечении трёх лет</w:t>
            </w:r>
          </w:p>
        </w:tc>
      </w:tr>
      <w:tr w:rsidR="00B87A44" w:rsidRPr="000419F2" w:rsidTr="00B87A44">
        <w:trPr>
          <w:trHeight w:val="822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A44" w:rsidRPr="00297AFB" w:rsidRDefault="00B87A44" w:rsidP="00B87A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Заявления на получение под отчет денежных средств (денежных документов)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A44" w:rsidRPr="00297AFB" w:rsidRDefault="00B87A44" w:rsidP="00B87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A44" w:rsidRPr="00297AFB" w:rsidRDefault="00B87A44" w:rsidP="00B87A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Подотчетное лицо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A44" w:rsidRPr="00297AFB" w:rsidRDefault="00B87A44" w:rsidP="00B87A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Подотчетное лицо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A44" w:rsidRPr="00297AFB" w:rsidRDefault="00B87A44" w:rsidP="00B87A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A44" w:rsidRPr="00297AFB" w:rsidRDefault="00B87A44" w:rsidP="00B87A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Подотчетное лицо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A44" w:rsidRPr="00297AFB" w:rsidRDefault="00B87A44" w:rsidP="00B87A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Заявления на получение под отчет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A44" w:rsidRPr="00297AFB" w:rsidRDefault="004134C3" w:rsidP="00B87A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необходимости</w:t>
            </w:r>
            <w:r w:rsidR="00C63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A44" w:rsidRPr="00297AFB" w:rsidRDefault="00B87A44" w:rsidP="00B87A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Бухгалтерия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A44" w:rsidRPr="00297AFB" w:rsidRDefault="00B87A44" w:rsidP="00B87A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По истечении трёх лет</w:t>
            </w:r>
          </w:p>
        </w:tc>
      </w:tr>
      <w:tr w:rsidR="00B87A44" w:rsidRPr="000419F2" w:rsidTr="00B87A44">
        <w:trPr>
          <w:trHeight w:val="822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A44" w:rsidRPr="00297AFB" w:rsidRDefault="00B87A44" w:rsidP="00B87A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 xml:space="preserve">Приходный ордер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 приемку материальных ценностей (нефинансовых активов), (</w:t>
            </w:r>
            <w:r w:rsidRPr="004A14A7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ф.0504207)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A44" w:rsidRPr="00297AFB" w:rsidRDefault="00B87A44" w:rsidP="00B87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A44" w:rsidRPr="00297AFB" w:rsidRDefault="00B87A44" w:rsidP="00B87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A44" w:rsidRPr="00297AFB" w:rsidRDefault="00B87A44" w:rsidP="00B87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A44" w:rsidRPr="00297AFB" w:rsidRDefault="00B87A44" w:rsidP="00B87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A44" w:rsidRPr="00297AFB" w:rsidRDefault="00B87A44" w:rsidP="00B87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A44" w:rsidRPr="00297AFB" w:rsidRDefault="00B87A44" w:rsidP="00B87A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 xml:space="preserve">Приходный ордер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 приемку материальных ценностей (нефинансовых активов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A44" w:rsidRPr="00297AFB" w:rsidRDefault="00B87A44" w:rsidP="00B87A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В день принятия на учет ТМЦ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A44" w:rsidRPr="00297AFB" w:rsidRDefault="00B87A44" w:rsidP="00B87A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Бухгалтерия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A44" w:rsidRPr="00297AFB" w:rsidRDefault="00B87A44" w:rsidP="00B87A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По истечении трёх лет</w:t>
            </w:r>
          </w:p>
        </w:tc>
      </w:tr>
      <w:tr w:rsidR="00B87A44" w:rsidRPr="000419F2" w:rsidTr="00B87A44">
        <w:trPr>
          <w:trHeight w:val="822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A44" w:rsidRPr="00297AFB" w:rsidRDefault="00B87A44" w:rsidP="00B87A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Акт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 </w:t>
            </w: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 xml:space="preserve">списания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материальных запасов </w:t>
            </w:r>
            <w:r w:rsidRPr="004A14A7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(ф.0504230)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A44" w:rsidRPr="00297AFB" w:rsidRDefault="00B87A44" w:rsidP="00B87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A44" w:rsidRPr="00297AFB" w:rsidRDefault="00B87A44" w:rsidP="00B87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7A44" w:rsidRPr="00297AFB" w:rsidRDefault="00B87A44" w:rsidP="00B87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A44" w:rsidRPr="00297AFB" w:rsidRDefault="00B87A44" w:rsidP="00B87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7A44" w:rsidRPr="00297AFB" w:rsidRDefault="00B87A44" w:rsidP="00B87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A44" w:rsidRPr="00297AFB" w:rsidRDefault="00B87A44" w:rsidP="00B87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7A44" w:rsidRPr="00297AFB" w:rsidRDefault="00B87A44" w:rsidP="00B87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A44" w:rsidRPr="00297AFB" w:rsidRDefault="00B87A44" w:rsidP="00B87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7A44" w:rsidRPr="00297AFB" w:rsidRDefault="00B87A44" w:rsidP="00B87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A44" w:rsidRPr="00297AFB" w:rsidRDefault="00B87A44" w:rsidP="00B87A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Акт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 </w:t>
            </w: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 xml:space="preserve">списания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материальных запасов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A44" w:rsidRPr="00297AFB" w:rsidRDefault="00B87A44" w:rsidP="00B87A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В день списания с учета ТМЦ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A44" w:rsidRPr="00297AFB" w:rsidRDefault="00B87A44" w:rsidP="00B87A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Бухгалтерия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A44" w:rsidRPr="00297AFB" w:rsidRDefault="00B87A44" w:rsidP="00B87A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По истечении трёх лет</w:t>
            </w:r>
          </w:p>
        </w:tc>
      </w:tr>
      <w:tr w:rsidR="0024795A" w:rsidRPr="000419F2" w:rsidTr="00FB117B">
        <w:trPr>
          <w:trHeight w:val="822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Ведомость выдачи материальных ценностей на нужды учреждения </w:t>
            </w:r>
            <w:r w:rsidRPr="0024795A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(ф.0504210)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5A" w:rsidRPr="00297AFB" w:rsidRDefault="0024795A" w:rsidP="00247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 xml:space="preserve">Директор,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лавный бухгалтер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Ведомость выдачи материальных ценностей на нужды учреждения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 xml:space="preserve">В день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выдачи ТМЦ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795A" w:rsidRPr="000419F2" w:rsidTr="00FB117B">
        <w:trPr>
          <w:trHeight w:val="822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 xml:space="preserve">Приходный ордер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 приемку бланков строй отчетности (нефинансовых активов), (</w:t>
            </w:r>
            <w:r w:rsidRPr="004A14A7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ф.0504207)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5A" w:rsidRPr="00297AFB" w:rsidRDefault="0024795A" w:rsidP="00247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5A" w:rsidRPr="00297AFB" w:rsidRDefault="0024795A" w:rsidP="00247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5A" w:rsidRPr="00297AFB" w:rsidRDefault="0024795A" w:rsidP="00247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5A" w:rsidRPr="00297AFB" w:rsidRDefault="0024795A" w:rsidP="00247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5A" w:rsidRPr="00297AFB" w:rsidRDefault="0024795A" w:rsidP="00247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 xml:space="preserve">Приходный ордер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 приемку бланков строгой отчетности (нефинансовых активов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 xml:space="preserve">В день принятия на учет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БСО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Бухгалтерия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По истечении трёх лет</w:t>
            </w:r>
          </w:p>
        </w:tc>
      </w:tr>
      <w:tr w:rsidR="0024795A" w:rsidRPr="000419F2" w:rsidTr="00B87A44">
        <w:trPr>
          <w:trHeight w:val="822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Акт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 </w:t>
            </w: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 xml:space="preserve">списания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бланков строгой отчетности (</w:t>
            </w:r>
            <w:r w:rsidRPr="004A14A7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ф.0504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816</w:t>
            </w:r>
            <w:r w:rsidRPr="004A14A7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5A" w:rsidRPr="00297AFB" w:rsidRDefault="0024795A" w:rsidP="00247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5A" w:rsidRPr="00297AFB" w:rsidRDefault="0024795A" w:rsidP="00247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95A" w:rsidRPr="00297AFB" w:rsidRDefault="0024795A" w:rsidP="00247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5A" w:rsidRPr="00297AFB" w:rsidRDefault="0024795A" w:rsidP="00247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95A" w:rsidRPr="00297AFB" w:rsidRDefault="0024795A" w:rsidP="00247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5A" w:rsidRPr="00297AFB" w:rsidRDefault="0024795A" w:rsidP="00247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95A" w:rsidRPr="00297AFB" w:rsidRDefault="0024795A" w:rsidP="00247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5A" w:rsidRPr="00297AFB" w:rsidRDefault="0024795A" w:rsidP="00247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95A" w:rsidRPr="00297AFB" w:rsidRDefault="0024795A" w:rsidP="00247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Акт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 </w:t>
            </w: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 xml:space="preserve">списания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бланков строгой отчетности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5A" w:rsidRPr="004134C3" w:rsidRDefault="004134C3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4C3">
              <w:rPr>
                <w:rFonts w:ascii="Times New Roman" w:hAnsi="Times New Roman" w:cs="Times New Roman"/>
                <w:sz w:val="18"/>
                <w:szCs w:val="18"/>
              </w:rPr>
              <w:t>В течение трех дней со дня проверки БСО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Бухгалтерия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По истечении трёх лет</w:t>
            </w:r>
          </w:p>
        </w:tc>
      </w:tr>
      <w:tr w:rsidR="0024795A" w:rsidRPr="000419F2" w:rsidTr="00B87A44">
        <w:trPr>
          <w:trHeight w:val="822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 xml:space="preserve">Акт 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приеме – передаче объектов нефинансовых активов (при приеме основного средства, кроме здания и сооружения) </w:t>
            </w:r>
            <w:r w:rsidRPr="004A14A7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(ф.0504101)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5A" w:rsidRPr="00297AFB" w:rsidRDefault="0024795A" w:rsidP="00247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95A" w:rsidRPr="00297AFB" w:rsidRDefault="0024795A" w:rsidP="00247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5A" w:rsidRPr="00297AFB" w:rsidRDefault="0024795A" w:rsidP="00247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95A" w:rsidRPr="00297AFB" w:rsidRDefault="0024795A" w:rsidP="00247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5A" w:rsidRPr="00297AFB" w:rsidRDefault="0024795A" w:rsidP="00247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95A" w:rsidRPr="00297AFB" w:rsidRDefault="0024795A" w:rsidP="00247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5A" w:rsidRPr="00297AFB" w:rsidRDefault="0024795A" w:rsidP="00247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95A" w:rsidRPr="00297AFB" w:rsidRDefault="0024795A" w:rsidP="00247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 xml:space="preserve">Акт 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приеме – передаче объектов нефинансовых активов (при приеме основного средства, кроме здания и сооружения)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 xml:space="preserve">В день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приема – </w:t>
            </w:r>
            <w:r w:rsidR="00C636E8">
              <w:rPr>
                <w:rFonts w:ascii="Times New Roman" w:hAnsi="Times New Roman" w:cs="Times New Roman"/>
                <w:sz w:val="18"/>
                <w:szCs w:val="18"/>
              </w:rPr>
              <w:t xml:space="preserve">передач </w:t>
            </w:r>
            <w:r w:rsidR="00C636E8" w:rsidRPr="00297AFB">
              <w:rPr>
                <w:rFonts w:ascii="Times New Roman" w:hAnsi="Times New Roman" w:cs="Times New Roman"/>
                <w:sz w:val="18"/>
                <w:szCs w:val="18"/>
              </w:rPr>
              <w:t>ОС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Бухгалтерия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По истечении трёх лет</w:t>
            </w:r>
          </w:p>
        </w:tc>
      </w:tr>
      <w:tr w:rsidR="0024795A" w:rsidRPr="000419F2" w:rsidTr="00B87A44">
        <w:trPr>
          <w:trHeight w:val="822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 xml:space="preserve">Акт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 списании объектов нефинансовых активов (кроме транспортных средств) </w:t>
            </w:r>
            <w:r w:rsidRPr="004A14A7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(ф.0504104)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5A" w:rsidRPr="00297AFB" w:rsidRDefault="0024795A" w:rsidP="00247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95A" w:rsidRPr="00297AFB" w:rsidRDefault="0024795A" w:rsidP="00247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5A" w:rsidRPr="00297AFB" w:rsidRDefault="0024795A" w:rsidP="00247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95A" w:rsidRPr="00297AFB" w:rsidRDefault="0024795A" w:rsidP="00247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5A" w:rsidRPr="00297AFB" w:rsidRDefault="0024795A" w:rsidP="00247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95A" w:rsidRPr="00297AFB" w:rsidRDefault="0024795A" w:rsidP="00247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5A" w:rsidRPr="00297AFB" w:rsidRDefault="0024795A" w:rsidP="00247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95A" w:rsidRPr="00297AFB" w:rsidRDefault="0024795A" w:rsidP="00247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 xml:space="preserve">Акт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 списании объектов нефинансовых активов (кроме транспортных средств)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 xml:space="preserve"> В день выбытия с учета объекта ОС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Бухгалтерия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По истечении трёх лет</w:t>
            </w:r>
          </w:p>
        </w:tc>
      </w:tr>
      <w:tr w:rsidR="0024795A" w:rsidRPr="000419F2" w:rsidTr="00B87A44">
        <w:trPr>
          <w:trHeight w:val="822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5A" w:rsidRPr="0024795A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Акт о результатах инвентаризации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(ф.0504835)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 с приложением инвентаризационных описей, сличительных ведомостей, ведомостей расхождений)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5A" w:rsidRPr="00297AFB" w:rsidRDefault="0024795A" w:rsidP="00247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5A" w:rsidRPr="00297AFB" w:rsidRDefault="0024795A" w:rsidP="00247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36E8" w:rsidRDefault="00C636E8" w:rsidP="00247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95A" w:rsidRPr="00297AFB" w:rsidRDefault="004134C3" w:rsidP="00247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Инвентаризационная комиссия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5A" w:rsidRPr="00297AFB" w:rsidRDefault="0024795A" w:rsidP="00247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36E8" w:rsidRDefault="00C636E8" w:rsidP="00247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95A" w:rsidRPr="00297AFB" w:rsidRDefault="004134C3" w:rsidP="004134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Инвентаризационная комиссия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5A" w:rsidRPr="00297AFB" w:rsidRDefault="0024795A" w:rsidP="00247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36E8" w:rsidRDefault="00C636E8" w:rsidP="00247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95A" w:rsidRPr="00297AFB" w:rsidRDefault="0024795A" w:rsidP="00247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5A" w:rsidRPr="00297AFB" w:rsidRDefault="0024795A" w:rsidP="00247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36E8" w:rsidRDefault="00C636E8" w:rsidP="00247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95A" w:rsidRPr="00297AFB" w:rsidRDefault="004134C3" w:rsidP="00247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Инвентаризационная комиссия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5A" w:rsidRPr="00297AFB" w:rsidRDefault="004134C3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4C3">
              <w:rPr>
                <w:rFonts w:ascii="Times New Roman" w:hAnsi="Times New Roman" w:cs="Times New Roman"/>
                <w:sz w:val="18"/>
                <w:szCs w:val="18"/>
              </w:rPr>
              <w:t>инвентаризационные описи (сличительные ведомости</w:t>
            </w:r>
            <w: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5A" w:rsidRDefault="00C636E8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результатам инвентаризации</w:t>
            </w:r>
          </w:p>
          <w:p w:rsidR="00C636E8" w:rsidRPr="00297AFB" w:rsidRDefault="00C636E8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Бухгалтерия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5A" w:rsidRPr="00297AFB" w:rsidRDefault="00C636E8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По истечении трёх лет</w:t>
            </w:r>
          </w:p>
        </w:tc>
      </w:tr>
      <w:tr w:rsidR="0024795A" w:rsidRPr="000419F2" w:rsidTr="00B87A44">
        <w:trPr>
          <w:trHeight w:val="822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Акт сверки с покупателями/поставщиками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 xml:space="preserve"> Главный бухгалтер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Акт сверки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Ежемесячно, не позднее 15 числа месяца, следующего за истекшим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Бухгалтерия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По истечении трёх лет</w:t>
            </w:r>
          </w:p>
        </w:tc>
      </w:tr>
      <w:tr w:rsidR="0024795A" w:rsidRPr="000419F2" w:rsidTr="00B87A44">
        <w:trPr>
          <w:trHeight w:val="255"/>
        </w:trPr>
        <w:tc>
          <w:tcPr>
            <w:tcW w:w="13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4795A" w:rsidRPr="000419F2" w:rsidTr="00B87A44">
        <w:trPr>
          <w:trHeight w:val="255"/>
        </w:trPr>
        <w:tc>
          <w:tcPr>
            <w:tcW w:w="13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Платёжные документы</w:t>
            </w:r>
          </w:p>
        </w:tc>
      </w:tr>
      <w:tr w:rsidR="0024795A" w:rsidRPr="000419F2" w:rsidTr="00B87A44">
        <w:trPr>
          <w:trHeight w:val="255"/>
        </w:trPr>
        <w:tc>
          <w:tcPr>
            <w:tcW w:w="13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4795A" w:rsidRPr="000419F2" w:rsidTr="00B87A44">
        <w:trPr>
          <w:trHeight w:val="822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Заявка на наличные (банковская карта), (электронный документ)</w:t>
            </w:r>
          </w:p>
          <w:p w:rsidR="0024795A" w:rsidRPr="007938B9" w:rsidRDefault="0024795A" w:rsidP="0024795A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(ф.0531243)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</w:p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бухгалтер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</w:p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бухгалтер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день до получения наличных денег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день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Бухгалтерия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По истечении трёх лет</w:t>
            </w:r>
          </w:p>
        </w:tc>
      </w:tr>
      <w:tr w:rsidR="0024795A" w:rsidRPr="000419F2" w:rsidTr="00B87A44">
        <w:trPr>
          <w:trHeight w:val="822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5A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Заявка на кассовый расход </w:t>
            </w:r>
          </w:p>
          <w:p w:rsidR="0024795A" w:rsidRPr="007938B9" w:rsidRDefault="0024795A" w:rsidP="0024795A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(электронный документ)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(ф.0531801)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5A" w:rsidRPr="00297AFB" w:rsidRDefault="0024795A" w:rsidP="00247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</w:p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бухгалтер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</w:p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бухгалтер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день до получения наличных денег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5A" w:rsidRPr="00297AFB" w:rsidRDefault="0024795A" w:rsidP="00247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день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Бухгалтерия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По истечении трёх лет</w:t>
            </w:r>
          </w:p>
        </w:tc>
      </w:tr>
      <w:tr w:rsidR="0024795A" w:rsidRPr="000419F2" w:rsidTr="00B87A44">
        <w:trPr>
          <w:trHeight w:val="822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Платёжное поручение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5A" w:rsidRPr="00297AFB" w:rsidRDefault="0024795A" w:rsidP="00247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</w:p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бухгалтер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Казначейство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С банковской выпиской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5A" w:rsidRPr="00297AFB" w:rsidRDefault="0024795A" w:rsidP="00247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Ежедневно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Бухгалтерия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По истечении трёх лет</w:t>
            </w:r>
          </w:p>
        </w:tc>
      </w:tr>
      <w:tr w:rsidR="0024795A" w:rsidRPr="000419F2" w:rsidTr="00B87A44">
        <w:trPr>
          <w:trHeight w:val="822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Банковская выписка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Банк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Банк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Казначейство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С приложением платежных документов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Ежедневно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Бухгалтерия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По истечении трёх лет</w:t>
            </w:r>
          </w:p>
        </w:tc>
      </w:tr>
      <w:tr w:rsidR="0024795A" w:rsidRPr="000419F2" w:rsidTr="00B87A44">
        <w:trPr>
          <w:trHeight w:val="255"/>
        </w:trPr>
        <w:tc>
          <w:tcPr>
            <w:tcW w:w="13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4795A" w:rsidRPr="000419F2" w:rsidTr="00B87A44">
        <w:trPr>
          <w:trHeight w:val="255"/>
        </w:trPr>
        <w:tc>
          <w:tcPr>
            <w:tcW w:w="13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Касса</w:t>
            </w:r>
          </w:p>
        </w:tc>
      </w:tr>
      <w:tr w:rsidR="0024795A" w:rsidRPr="000419F2" w:rsidTr="00B87A44">
        <w:trPr>
          <w:trHeight w:val="255"/>
        </w:trPr>
        <w:tc>
          <w:tcPr>
            <w:tcW w:w="13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4795A" w:rsidRPr="000419F2" w:rsidTr="00B87A44">
        <w:trPr>
          <w:trHeight w:val="822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 xml:space="preserve">Приходный кассовый ордер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Кассовая книга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Ежедневно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4C3" w:rsidRDefault="004134C3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По истечении пяти лет</w:t>
            </w:r>
          </w:p>
        </w:tc>
      </w:tr>
      <w:tr w:rsidR="0024795A" w:rsidRPr="000419F2" w:rsidTr="00B87A44">
        <w:trPr>
          <w:trHeight w:val="822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Расходный кассовый ордер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Кассовая книга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Ежедневно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По истечении пяти лет</w:t>
            </w:r>
          </w:p>
        </w:tc>
      </w:tr>
      <w:tr w:rsidR="0024795A" w:rsidRPr="000419F2" w:rsidTr="00B87A44">
        <w:trPr>
          <w:trHeight w:val="822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Кассовая книга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36E8" w:rsidRDefault="00C636E8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36E8" w:rsidRDefault="00C636E8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36E8" w:rsidRDefault="00C636E8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36E8" w:rsidRDefault="00C636E8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36E8" w:rsidRDefault="00C636E8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36E8" w:rsidRDefault="00C636E8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36E8" w:rsidRDefault="00C636E8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36E8" w:rsidRDefault="00C636E8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Кассовая книга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Сразу после выдачи или получения наличных денежных средств, документов по ПКО, РКО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6E8" w:rsidRDefault="00C636E8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36E8" w:rsidRDefault="00C636E8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По истечении пяти лет</w:t>
            </w:r>
          </w:p>
        </w:tc>
      </w:tr>
      <w:tr w:rsidR="0024795A" w:rsidRPr="000419F2" w:rsidTr="00B87A44">
        <w:trPr>
          <w:trHeight w:val="255"/>
        </w:trPr>
        <w:tc>
          <w:tcPr>
            <w:tcW w:w="13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795A" w:rsidRPr="000419F2" w:rsidTr="00B87A44">
        <w:trPr>
          <w:trHeight w:val="255"/>
        </w:trPr>
        <w:tc>
          <w:tcPr>
            <w:tcW w:w="13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Документы по услугам (входящие/исходящие); Документы по скидкам, премиям (входящие/исходящие)</w:t>
            </w:r>
          </w:p>
        </w:tc>
      </w:tr>
      <w:tr w:rsidR="0024795A" w:rsidRPr="000419F2" w:rsidTr="00B87A44">
        <w:trPr>
          <w:trHeight w:val="255"/>
        </w:trPr>
        <w:tc>
          <w:tcPr>
            <w:tcW w:w="13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4795A" w:rsidRPr="000419F2" w:rsidTr="00B87A44">
        <w:trPr>
          <w:trHeight w:val="822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 xml:space="preserve">Акт выполненных работ/услуг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Поставщик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Поставщик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Поставщик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Акт выполненных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работ/услуг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По мере поступления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Бухгалтерия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По истечении трёх лет</w:t>
            </w:r>
          </w:p>
        </w:tc>
      </w:tr>
      <w:tr w:rsidR="0024795A" w:rsidRPr="000419F2" w:rsidTr="00B87A44">
        <w:trPr>
          <w:trHeight w:val="822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Счет - фактура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Поставщик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Поставщик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Поставщик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Счет - фактура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По мере поступления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Бухгалтерия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По истечении трёх лет</w:t>
            </w:r>
          </w:p>
        </w:tc>
      </w:tr>
      <w:tr w:rsidR="0024795A" w:rsidRPr="000419F2" w:rsidTr="00B87A44">
        <w:trPr>
          <w:trHeight w:val="255"/>
        </w:trPr>
        <w:tc>
          <w:tcPr>
            <w:tcW w:w="13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4795A" w:rsidRPr="000419F2" w:rsidTr="00B87A44">
        <w:trPr>
          <w:trHeight w:val="255"/>
        </w:trPr>
        <w:tc>
          <w:tcPr>
            <w:tcW w:w="13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95A" w:rsidRPr="00297AFB" w:rsidRDefault="0024795A" w:rsidP="0024795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Заработная плата</w:t>
            </w:r>
          </w:p>
        </w:tc>
      </w:tr>
      <w:tr w:rsidR="0024795A" w:rsidRPr="000419F2" w:rsidTr="00B87A44">
        <w:trPr>
          <w:trHeight w:val="255"/>
        </w:trPr>
        <w:tc>
          <w:tcPr>
            <w:tcW w:w="13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4795A" w:rsidRPr="000419F2" w:rsidTr="00B87A44">
        <w:trPr>
          <w:trHeight w:val="822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Табель рабочего времени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636E8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ф.0504421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4134C3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С расчетно - платежной ведомостью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8257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17 числа текущего  месяца, 3 числа следующим </w:t>
            </w:r>
            <w:r w:rsidR="0082579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а отчетным месяцем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Бухгалтерия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По истечении трёх лет</w:t>
            </w:r>
          </w:p>
        </w:tc>
      </w:tr>
      <w:tr w:rsidR="0024795A" w:rsidRPr="000419F2" w:rsidTr="00B87A44">
        <w:trPr>
          <w:trHeight w:val="822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Расчетно - платежная ведомость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636E8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ф.0504402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Расчетно - платежная ведомость по оплате труда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Не позднее 5 числа месяца, следующего за истекшим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Бухгалтерия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По истечении пяти лет</w:t>
            </w:r>
          </w:p>
        </w:tc>
      </w:tr>
      <w:tr w:rsidR="0024795A" w:rsidRPr="000419F2" w:rsidTr="00B87A44">
        <w:trPr>
          <w:trHeight w:val="822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Расчет среднесписочной численности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С табелем рабочего времени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Не позднее10 числа месяца, следующего за истекшим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Бухгалтерия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По истечении трёх лет</w:t>
            </w:r>
          </w:p>
        </w:tc>
      </w:tr>
      <w:tr w:rsidR="0024795A" w:rsidRPr="000419F2" w:rsidTr="00B87A44">
        <w:trPr>
          <w:trHeight w:val="822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Штатное расписание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 xml:space="preserve">Директор,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лавный бухгалтер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 xml:space="preserve">Директор,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лавный бухгалтер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 xml:space="preserve">Директор,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лавный бухгалтер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С приказом об утверждении шт. расписания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В день подписания приказа об утверждении шт. расписания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Бухгалтерия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По истечении семидесяти пяти лет</w:t>
            </w:r>
          </w:p>
        </w:tc>
      </w:tr>
      <w:tr w:rsidR="0024795A" w:rsidRPr="000419F2" w:rsidTr="00B87A44">
        <w:trPr>
          <w:trHeight w:val="255"/>
        </w:trPr>
        <w:tc>
          <w:tcPr>
            <w:tcW w:w="13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4795A" w:rsidRPr="000419F2" w:rsidTr="00B87A44">
        <w:trPr>
          <w:trHeight w:val="255"/>
        </w:trPr>
        <w:tc>
          <w:tcPr>
            <w:tcW w:w="13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Организационно - распорядительные документы, кадровая работа</w:t>
            </w:r>
          </w:p>
        </w:tc>
      </w:tr>
      <w:tr w:rsidR="0024795A" w:rsidRPr="000419F2" w:rsidTr="00B87A44">
        <w:trPr>
          <w:trHeight w:val="255"/>
        </w:trPr>
        <w:tc>
          <w:tcPr>
            <w:tcW w:w="13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4795A" w:rsidRPr="000419F2" w:rsidTr="00B87A44">
        <w:trPr>
          <w:trHeight w:val="822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Приказы по основной деятельности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 xml:space="preserve">Директор,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лавный бухгалтер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Приказ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 xml:space="preserve">  В день издания/утверждения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По истечении семидесяти пяти лет</w:t>
            </w:r>
          </w:p>
        </w:tc>
      </w:tr>
      <w:tr w:rsidR="0024795A" w:rsidRPr="000419F2" w:rsidTr="00B87A44">
        <w:trPr>
          <w:trHeight w:val="822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Приказы по кадрам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 xml:space="preserve">Директор,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лавный бухгалтер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Приказ, личное заявление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 xml:space="preserve">  В день издания/утверждения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По истечении семидесяти пяти лет</w:t>
            </w:r>
          </w:p>
        </w:tc>
      </w:tr>
      <w:tr w:rsidR="0024795A" w:rsidRPr="000419F2" w:rsidTr="00B87A44">
        <w:trPr>
          <w:trHeight w:val="822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Приказы по личному составу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 xml:space="preserve">Директор,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лавный бухгалтер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Приказ, личное заявление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 xml:space="preserve">  В день издания/утверждения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По истечении семидесяти пяти лет</w:t>
            </w:r>
          </w:p>
        </w:tc>
      </w:tr>
      <w:tr w:rsidR="0024795A" w:rsidRPr="000419F2" w:rsidTr="00B87A44">
        <w:trPr>
          <w:trHeight w:val="822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Трудовой договор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Трудовой договор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В день приема сотрудника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По истечении семидесяти пяти лет</w:t>
            </w:r>
          </w:p>
        </w:tc>
      </w:tr>
      <w:tr w:rsidR="0024795A" w:rsidRPr="000419F2" w:rsidTr="00B87A44">
        <w:trPr>
          <w:trHeight w:val="822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Дополнительное соглашение к трудовому договору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Дополнительное соглашение к трудовому договору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В день издания утверждения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297AFB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FB">
              <w:rPr>
                <w:rFonts w:ascii="Times New Roman" w:hAnsi="Times New Roman" w:cs="Times New Roman"/>
                <w:sz w:val="18"/>
                <w:szCs w:val="18"/>
              </w:rPr>
              <w:t>По истечении семидесяти пяти лет</w:t>
            </w:r>
          </w:p>
        </w:tc>
      </w:tr>
      <w:tr w:rsidR="0024795A" w:rsidRPr="000419F2" w:rsidTr="00B87A44">
        <w:trPr>
          <w:trHeight w:val="822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D333C1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3C1">
              <w:rPr>
                <w:rFonts w:ascii="Times New Roman" w:hAnsi="Times New Roman" w:cs="Times New Roman"/>
                <w:sz w:val="18"/>
                <w:szCs w:val="18"/>
              </w:rPr>
              <w:t>Договор индивидуальной материальной ответственности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D333C1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3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D333C1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3C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D333C1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3C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D333C1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3C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D333C1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3C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D333C1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3C1">
              <w:rPr>
                <w:rFonts w:ascii="Times New Roman" w:hAnsi="Times New Roman" w:cs="Times New Roman"/>
                <w:sz w:val="18"/>
                <w:szCs w:val="18"/>
              </w:rPr>
              <w:t>Договор индивидуальной материальной ответственности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D333C1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3C1">
              <w:rPr>
                <w:rFonts w:ascii="Times New Roman" w:hAnsi="Times New Roman" w:cs="Times New Roman"/>
                <w:sz w:val="18"/>
                <w:szCs w:val="18"/>
              </w:rPr>
              <w:t>В день приема сотрудника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D333C1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3C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D333C1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3C1">
              <w:rPr>
                <w:rFonts w:ascii="Times New Roman" w:hAnsi="Times New Roman" w:cs="Times New Roman"/>
                <w:sz w:val="18"/>
                <w:szCs w:val="18"/>
              </w:rPr>
              <w:t>По истечении пяти лет</w:t>
            </w:r>
          </w:p>
        </w:tc>
      </w:tr>
      <w:tr w:rsidR="0024795A" w:rsidRPr="000419F2" w:rsidTr="00B87A44">
        <w:trPr>
          <w:trHeight w:val="822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D333C1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3C1">
              <w:rPr>
                <w:rFonts w:ascii="Times New Roman" w:hAnsi="Times New Roman" w:cs="Times New Roman"/>
                <w:sz w:val="18"/>
                <w:szCs w:val="18"/>
              </w:rPr>
              <w:t>Должностная инструкция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D333C1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3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D333C1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3C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D333C1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3C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D333C1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3C1">
              <w:rPr>
                <w:rFonts w:ascii="Times New Roman" w:hAnsi="Times New Roman" w:cs="Times New Roman"/>
                <w:sz w:val="18"/>
                <w:szCs w:val="18"/>
              </w:rPr>
              <w:t>Директор, начальник структурного подразделения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D333C1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3C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D333C1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3C1">
              <w:rPr>
                <w:rFonts w:ascii="Times New Roman" w:hAnsi="Times New Roman" w:cs="Times New Roman"/>
                <w:sz w:val="18"/>
                <w:szCs w:val="18"/>
              </w:rPr>
              <w:t>Должностная инструкция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D333C1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3C1">
              <w:rPr>
                <w:rFonts w:ascii="Times New Roman" w:hAnsi="Times New Roman" w:cs="Times New Roman"/>
                <w:sz w:val="18"/>
                <w:szCs w:val="18"/>
              </w:rPr>
              <w:t>В день приема сотрудника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D333C1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3C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D333C1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3C1">
              <w:rPr>
                <w:rFonts w:ascii="Times New Roman" w:hAnsi="Times New Roman" w:cs="Times New Roman"/>
                <w:sz w:val="18"/>
                <w:szCs w:val="18"/>
              </w:rPr>
              <w:t>По истечении трёх лет</w:t>
            </w:r>
          </w:p>
        </w:tc>
      </w:tr>
      <w:tr w:rsidR="0024795A" w:rsidRPr="000419F2" w:rsidTr="00B87A44">
        <w:trPr>
          <w:trHeight w:val="822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D333C1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3C1">
              <w:rPr>
                <w:rFonts w:ascii="Times New Roman" w:hAnsi="Times New Roman" w:cs="Times New Roman"/>
                <w:sz w:val="18"/>
                <w:szCs w:val="18"/>
              </w:rPr>
              <w:t>Исходящая корреспонденция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D333C1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3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D333C1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3C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D333C1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3C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D333C1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3C1">
              <w:rPr>
                <w:rFonts w:ascii="Times New Roman" w:hAnsi="Times New Roman" w:cs="Times New Roman"/>
                <w:sz w:val="18"/>
                <w:szCs w:val="18"/>
              </w:rPr>
              <w:t>Директор, главный бухгалтер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D333C1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3C1">
              <w:rPr>
                <w:rFonts w:ascii="Times New Roman" w:hAnsi="Times New Roman" w:cs="Times New Roman"/>
                <w:sz w:val="18"/>
                <w:szCs w:val="18"/>
              </w:rPr>
              <w:t>Директор, главный бухгалтер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D333C1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3C1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D333C1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3C1">
              <w:rPr>
                <w:rFonts w:ascii="Times New Roman" w:hAnsi="Times New Roman" w:cs="Times New Roman"/>
                <w:sz w:val="18"/>
                <w:szCs w:val="18"/>
              </w:rPr>
              <w:t xml:space="preserve">В день издания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D333C1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3C1">
              <w:rPr>
                <w:rFonts w:ascii="Times New Roman" w:hAnsi="Times New Roman" w:cs="Times New Roman"/>
                <w:sz w:val="18"/>
                <w:szCs w:val="18"/>
              </w:rPr>
              <w:t xml:space="preserve">Директор,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333C1">
              <w:rPr>
                <w:rFonts w:ascii="Times New Roman" w:hAnsi="Times New Roman" w:cs="Times New Roman"/>
                <w:sz w:val="18"/>
                <w:szCs w:val="18"/>
              </w:rPr>
              <w:t>лавный бухгалтер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D333C1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3C1">
              <w:rPr>
                <w:rFonts w:ascii="Times New Roman" w:hAnsi="Times New Roman" w:cs="Times New Roman"/>
                <w:sz w:val="18"/>
                <w:szCs w:val="18"/>
              </w:rPr>
              <w:t>По истечении трёх лет</w:t>
            </w:r>
          </w:p>
        </w:tc>
      </w:tr>
      <w:tr w:rsidR="0024795A" w:rsidRPr="000419F2" w:rsidTr="00B87A44">
        <w:trPr>
          <w:trHeight w:val="822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D333C1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3C1">
              <w:rPr>
                <w:rFonts w:ascii="Times New Roman" w:hAnsi="Times New Roman" w:cs="Times New Roman"/>
                <w:sz w:val="18"/>
                <w:szCs w:val="18"/>
              </w:rPr>
              <w:t>Входящая корреспонденция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D333C1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3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D333C1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3C1">
              <w:rPr>
                <w:rFonts w:ascii="Times New Roman" w:hAnsi="Times New Roman" w:cs="Times New Roman"/>
                <w:sz w:val="18"/>
                <w:szCs w:val="18"/>
              </w:rPr>
              <w:t>Отправитель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D333C1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3C1">
              <w:rPr>
                <w:rFonts w:ascii="Times New Roman" w:hAnsi="Times New Roman" w:cs="Times New Roman"/>
                <w:sz w:val="18"/>
                <w:szCs w:val="18"/>
              </w:rPr>
              <w:t>Отправитель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D333C1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3C1">
              <w:rPr>
                <w:rFonts w:ascii="Times New Roman" w:hAnsi="Times New Roman" w:cs="Times New Roman"/>
                <w:sz w:val="18"/>
                <w:szCs w:val="18"/>
              </w:rPr>
              <w:t>Директор, главный бухгалтер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D333C1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3C1">
              <w:rPr>
                <w:rFonts w:ascii="Times New Roman" w:hAnsi="Times New Roman" w:cs="Times New Roman"/>
                <w:sz w:val="18"/>
                <w:szCs w:val="18"/>
              </w:rPr>
              <w:t>Представитель отправителя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D333C1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3C1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D333C1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3C1">
              <w:rPr>
                <w:rFonts w:ascii="Times New Roman" w:hAnsi="Times New Roman" w:cs="Times New Roman"/>
                <w:sz w:val="18"/>
                <w:szCs w:val="18"/>
              </w:rPr>
              <w:t>В день получения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D333C1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3C1">
              <w:rPr>
                <w:rFonts w:ascii="Times New Roman" w:hAnsi="Times New Roman" w:cs="Times New Roman"/>
                <w:sz w:val="18"/>
                <w:szCs w:val="18"/>
              </w:rPr>
              <w:t>Директор, главный бухгалтер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D333C1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3C1">
              <w:rPr>
                <w:rFonts w:ascii="Times New Roman" w:hAnsi="Times New Roman" w:cs="Times New Roman"/>
                <w:sz w:val="18"/>
                <w:szCs w:val="18"/>
              </w:rPr>
              <w:t>По истечении трёх лет</w:t>
            </w:r>
          </w:p>
        </w:tc>
      </w:tr>
      <w:tr w:rsidR="0024795A" w:rsidRPr="000419F2" w:rsidTr="00B87A44">
        <w:trPr>
          <w:trHeight w:val="822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D333C1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3C1">
              <w:rPr>
                <w:rFonts w:ascii="Times New Roman" w:hAnsi="Times New Roman" w:cs="Times New Roman"/>
                <w:sz w:val="18"/>
                <w:szCs w:val="18"/>
              </w:rPr>
              <w:t>Книга учета движения трудовых книжек и вкладышей к ним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D333C1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3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D333C1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3C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D333C1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3C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D333C1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3C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D333C1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3C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D333C1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3C1">
              <w:rPr>
                <w:rFonts w:ascii="Times New Roman" w:hAnsi="Times New Roman" w:cs="Times New Roman"/>
                <w:sz w:val="18"/>
                <w:szCs w:val="18"/>
              </w:rPr>
              <w:t>Книга учета движения трудовых книжек и вкладышей к ним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D333C1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3C1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D333C1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3C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A" w:rsidRPr="00D333C1" w:rsidRDefault="0024795A" w:rsidP="00247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3C1">
              <w:rPr>
                <w:rFonts w:ascii="Times New Roman" w:hAnsi="Times New Roman" w:cs="Times New Roman"/>
                <w:sz w:val="18"/>
                <w:szCs w:val="18"/>
              </w:rPr>
              <w:t>По истечении трёх лет</w:t>
            </w:r>
          </w:p>
        </w:tc>
      </w:tr>
    </w:tbl>
    <w:p w:rsidR="0045753D" w:rsidRDefault="0045753D" w:rsidP="006225CC">
      <w:pPr>
        <w:pStyle w:val="a5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5753D" w:rsidRDefault="0045753D" w:rsidP="006225CC">
      <w:pPr>
        <w:pStyle w:val="a5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5753D" w:rsidRDefault="0045753D" w:rsidP="006225CC">
      <w:pPr>
        <w:pStyle w:val="a5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5753D" w:rsidRDefault="0045753D" w:rsidP="006225CC">
      <w:pPr>
        <w:pStyle w:val="a5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5753D" w:rsidRDefault="0045753D" w:rsidP="006225CC">
      <w:pPr>
        <w:pStyle w:val="a5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5753D" w:rsidRDefault="0045753D" w:rsidP="006225CC">
      <w:pPr>
        <w:pStyle w:val="a5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5753D" w:rsidRDefault="0045753D" w:rsidP="006225CC">
      <w:pPr>
        <w:pStyle w:val="a5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sectPr w:rsidR="0045753D" w:rsidSect="006225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1051" w:bottom="850" w:left="10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D7A" w:rsidRDefault="003B2D7A" w:rsidP="007F5D0E">
      <w:r>
        <w:separator/>
      </w:r>
    </w:p>
  </w:endnote>
  <w:endnote w:type="continuationSeparator" w:id="1">
    <w:p w:rsidR="003B2D7A" w:rsidRDefault="003B2D7A" w:rsidP="007F5D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697" w:rsidRDefault="00726697">
    <w:pPr>
      <w:pStyle w:val="af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697" w:rsidRDefault="00726697">
    <w:pPr>
      <w:pStyle w:val="af1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697" w:rsidRDefault="00726697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D7A" w:rsidRDefault="003B2D7A" w:rsidP="007F5D0E">
      <w:r>
        <w:separator/>
      </w:r>
    </w:p>
  </w:footnote>
  <w:footnote w:type="continuationSeparator" w:id="1">
    <w:p w:rsidR="003B2D7A" w:rsidRDefault="003B2D7A" w:rsidP="007F5D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697" w:rsidRDefault="00726697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697" w:rsidRDefault="00726697">
    <w:pPr>
      <w:pStyle w:val="af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697" w:rsidRDefault="00726697">
    <w:pPr>
      <w:pStyle w:val="af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0"/>
    <w:footnote w:id="1"/>
  </w:footnotePr>
  <w:endnotePr>
    <w:endnote w:id="0"/>
    <w:endnote w:id="1"/>
  </w:endnotePr>
  <w:compat/>
  <w:rsids>
    <w:rsidRoot w:val="0092520E"/>
    <w:rsid w:val="00057A34"/>
    <w:rsid w:val="000A12D4"/>
    <w:rsid w:val="000E6E0A"/>
    <w:rsid w:val="000F09D2"/>
    <w:rsid w:val="000F134B"/>
    <w:rsid w:val="0010218A"/>
    <w:rsid w:val="0015031D"/>
    <w:rsid w:val="00166939"/>
    <w:rsid w:val="001C2B6F"/>
    <w:rsid w:val="001D07A6"/>
    <w:rsid w:val="00207BBD"/>
    <w:rsid w:val="0024795A"/>
    <w:rsid w:val="00261F0F"/>
    <w:rsid w:val="00281002"/>
    <w:rsid w:val="002936E9"/>
    <w:rsid w:val="00297AFB"/>
    <w:rsid w:val="002F580A"/>
    <w:rsid w:val="00314E66"/>
    <w:rsid w:val="003212EC"/>
    <w:rsid w:val="00370575"/>
    <w:rsid w:val="0038727C"/>
    <w:rsid w:val="003B2D7A"/>
    <w:rsid w:val="004134C3"/>
    <w:rsid w:val="0045753D"/>
    <w:rsid w:val="004758CF"/>
    <w:rsid w:val="004A14A7"/>
    <w:rsid w:val="004C33B1"/>
    <w:rsid w:val="004D7BF2"/>
    <w:rsid w:val="00501797"/>
    <w:rsid w:val="0059317A"/>
    <w:rsid w:val="005A7F31"/>
    <w:rsid w:val="005F569A"/>
    <w:rsid w:val="00601686"/>
    <w:rsid w:val="006225CC"/>
    <w:rsid w:val="006237C7"/>
    <w:rsid w:val="00637737"/>
    <w:rsid w:val="00701743"/>
    <w:rsid w:val="00726697"/>
    <w:rsid w:val="00770B3C"/>
    <w:rsid w:val="007938B9"/>
    <w:rsid w:val="007D1B8A"/>
    <w:rsid w:val="007F3431"/>
    <w:rsid w:val="007F5D0E"/>
    <w:rsid w:val="0082579F"/>
    <w:rsid w:val="0092520E"/>
    <w:rsid w:val="00933214"/>
    <w:rsid w:val="0094728B"/>
    <w:rsid w:val="00971234"/>
    <w:rsid w:val="009C39B5"/>
    <w:rsid w:val="009C4154"/>
    <w:rsid w:val="00A32A75"/>
    <w:rsid w:val="00AA1335"/>
    <w:rsid w:val="00AB2247"/>
    <w:rsid w:val="00AB2308"/>
    <w:rsid w:val="00AD281B"/>
    <w:rsid w:val="00B20C46"/>
    <w:rsid w:val="00B33E05"/>
    <w:rsid w:val="00B76F41"/>
    <w:rsid w:val="00B87A44"/>
    <w:rsid w:val="00BE5243"/>
    <w:rsid w:val="00C41C5E"/>
    <w:rsid w:val="00C636E8"/>
    <w:rsid w:val="00C669B9"/>
    <w:rsid w:val="00CE51B7"/>
    <w:rsid w:val="00CF5AB8"/>
    <w:rsid w:val="00D333C1"/>
    <w:rsid w:val="00D73040"/>
    <w:rsid w:val="00DC224E"/>
    <w:rsid w:val="00E24D55"/>
    <w:rsid w:val="00E4566C"/>
    <w:rsid w:val="00EE3B59"/>
    <w:rsid w:val="00EE5577"/>
    <w:rsid w:val="00F37603"/>
    <w:rsid w:val="00F729F7"/>
    <w:rsid w:val="00FB117B"/>
    <w:rsid w:val="00FC6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040"/>
    <w:rPr>
      <w:rFonts w:ascii="Arial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73040"/>
    <w:pPr>
      <w:spacing w:before="100" w:beforeAutospacing="1" w:after="100" w:afterAutospacing="1"/>
      <w:outlineLvl w:val="0"/>
    </w:pPr>
    <w:rPr>
      <w:b/>
      <w:bCs/>
      <w:kern w:val="36"/>
      <w:sz w:val="20"/>
      <w:szCs w:val="20"/>
    </w:rPr>
  </w:style>
  <w:style w:type="paragraph" w:styleId="2">
    <w:name w:val="heading 2"/>
    <w:basedOn w:val="a"/>
    <w:link w:val="20"/>
    <w:uiPriority w:val="9"/>
    <w:qFormat/>
    <w:rsid w:val="00D7304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73040"/>
    <w:pPr>
      <w:spacing w:before="100" w:beforeAutospacing="1" w:after="100" w:afterAutospacing="1"/>
      <w:outlineLvl w:val="2"/>
    </w:pPr>
    <w:rPr>
      <w:b/>
      <w:bCs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73040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D73040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D7304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D7304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D73040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D730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73040"/>
    <w:rPr>
      <w:rFonts w:ascii="Consolas" w:eastAsia="Times New Roman" w:hAnsi="Consolas"/>
    </w:rPr>
  </w:style>
  <w:style w:type="paragraph" w:styleId="a5">
    <w:name w:val="Normal (Web)"/>
    <w:basedOn w:val="a"/>
    <w:unhideWhenUsed/>
    <w:rsid w:val="00D73040"/>
    <w:pPr>
      <w:spacing w:before="100" w:beforeAutospacing="1" w:after="100" w:afterAutospacing="1"/>
    </w:pPr>
    <w:rPr>
      <w:sz w:val="20"/>
      <w:szCs w:val="20"/>
    </w:rPr>
  </w:style>
  <w:style w:type="paragraph" w:customStyle="1" w:styleId="yrsh">
    <w:name w:val="yrsh"/>
    <w:basedOn w:val="a"/>
    <w:rsid w:val="00D73040"/>
    <w:pPr>
      <w:shd w:val="clear" w:color="auto" w:fill="92D050"/>
      <w:spacing w:before="100" w:beforeAutospacing="1" w:after="100" w:afterAutospacing="1"/>
    </w:pPr>
    <w:rPr>
      <w:sz w:val="20"/>
      <w:szCs w:val="20"/>
    </w:rPr>
  </w:style>
  <w:style w:type="paragraph" w:customStyle="1" w:styleId="tabtitle">
    <w:name w:val="tabtitle"/>
    <w:basedOn w:val="a"/>
    <w:rsid w:val="00D73040"/>
    <w:pPr>
      <w:shd w:val="clear" w:color="auto" w:fill="28A0C8"/>
      <w:spacing w:before="100" w:beforeAutospacing="1" w:after="100" w:afterAutospacing="1"/>
    </w:pPr>
    <w:rPr>
      <w:sz w:val="20"/>
      <w:szCs w:val="20"/>
    </w:rPr>
  </w:style>
  <w:style w:type="paragraph" w:customStyle="1" w:styleId="header-listtarget">
    <w:name w:val="header-listtarget"/>
    <w:basedOn w:val="a"/>
    <w:rsid w:val="00D73040"/>
    <w:pPr>
      <w:shd w:val="clear" w:color="auto" w:fill="E66E5A"/>
      <w:spacing w:before="100" w:beforeAutospacing="1" w:after="100" w:afterAutospacing="1"/>
    </w:pPr>
    <w:rPr>
      <w:sz w:val="20"/>
      <w:szCs w:val="20"/>
    </w:rPr>
  </w:style>
  <w:style w:type="paragraph" w:customStyle="1" w:styleId="bdall">
    <w:name w:val="bdall"/>
    <w:basedOn w:val="a"/>
    <w:rsid w:val="00D7304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top">
    <w:name w:val="bdtop"/>
    <w:basedOn w:val="a"/>
    <w:rsid w:val="00D73040"/>
    <w:pPr>
      <w:pBdr>
        <w:top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left">
    <w:name w:val="bdleft"/>
    <w:basedOn w:val="a"/>
    <w:rsid w:val="00D73040"/>
    <w:pPr>
      <w:pBdr>
        <w:lef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right">
    <w:name w:val="bdright"/>
    <w:basedOn w:val="a"/>
    <w:rsid w:val="00D73040"/>
    <w:pPr>
      <w:pBdr>
        <w:righ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bottom">
    <w:name w:val="bdbottom"/>
    <w:basedOn w:val="a"/>
    <w:rsid w:val="00D73040"/>
    <w:pPr>
      <w:pBdr>
        <w:bottom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headercell">
    <w:name w:val="headercell"/>
    <w:basedOn w:val="a"/>
    <w:rsid w:val="00D73040"/>
    <w:pPr>
      <w:pBdr>
        <w:bottom w:val="double" w:sz="6" w:space="0" w:color="000000"/>
      </w:pBdr>
      <w:spacing w:before="100" w:beforeAutospacing="1" w:after="100" w:afterAutospacing="1"/>
    </w:pPr>
    <w:rPr>
      <w:sz w:val="20"/>
      <w:szCs w:val="20"/>
    </w:rPr>
  </w:style>
  <w:style w:type="character" w:customStyle="1" w:styleId="lspace">
    <w:name w:val="lspace"/>
    <w:rsid w:val="00D73040"/>
    <w:rPr>
      <w:color w:val="FF9900"/>
    </w:rPr>
  </w:style>
  <w:style w:type="character" w:customStyle="1" w:styleId="small">
    <w:name w:val="small"/>
    <w:rsid w:val="00D73040"/>
    <w:rPr>
      <w:sz w:val="15"/>
      <w:szCs w:val="15"/>
    </w:rPr>
  </w:style>
  <w:style w:type="character" w:customStyle="1" w:styleId="fill">
    <w:name w:val="fill"/>
    <w:rsid w:val="00D73040"/>
    <w:rPr>
      <w:b/>
      <w:bCs/>
      <w:i/>
      <w:iCs/>
      <w:color w:val="FF0000"/>
    </w:rPr>
  </w:style>
  <w:style w:type="character" w:customStyle="1" w:styleId="maggd">
    <w:name w:val="maggd"/>
    <w:rsid w:val="00D73040"/>
    <w:rPr>
      <w:color w:val="006400"/>
    </w:rPr>
  </w:style>
  <w:style w:type="character" w:customStyle="1" w:styleId="magusn">
    <w:name w:val="magusn"/>
    <w:rsid w:val="00D73040"/>
    <w:rPr>
      <w:color w:val="006666"/>
    </w:rPr>
  </w:style>
  <w:style w:type="character" w:customStyle="1" w:styleId="enp">
    <w:name w:val="enp"/>
    <w:rsid w:val="00D73040"/>
    <w:rPr>
      <w:color w:val="3C7828"/>
    </w:rPr>
  </w:style>
  <w:style w:type="character" w:customStyle="1" w:styleId="kdkss">
    <w:name w:val="kdkss"/>
    <w:rsid w:val="00D73040"/>
    <w:rPr>
      <w:color w:val="BE780A"/>
    </w:rPr>
  </w:style>
  <w:style w:type="character" w:customStyle="1" w:styleId="actel">
    <w:name w:val="actel"/>
    <w:rsid w:val="00D73040"/>
    <w:rPr>
      <w:color w:val="E36C0A"/>
    </w:rPr>
  </w:style>
  <w:style w:type="character" w:styleId="a6">
    <w:name w:val="annotation reference"/>
    <w:uiPriority w:val="99"/>
    <w:semiHidden/>
    <w:unhideWhenUsed/>
    <w:rsid w:val="0092520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2520E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92520E"/>
    <w:rPr>
      <w:rFonts w:eastAsia="Times New Roma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2520E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92520E"/>
    <w:rPr>
      <w:rFonts w:eastAsia="Times New Roman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92520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92520E"/>
    <w:rPr>
      <w:rFonts w:ascii="Tahoma" w:eastAsia="Times New Roman" w:hAnsi="Tahoma" w:cs="Tahoma"/>
      <w:sz w:val="16"/>
      <w:szCs w:val="16"/>
    </w:rPr>
  </w:style>
  <w:style w:type="paragraph" w:styleId="ad">
    <w:name w:val="Revision"/>
    <w:hidden/>
    <w:uiPriority w:val="99"/>
    <w:semiHidden/>
    <w:rsid w:val="002936E9"/>
    <w:rPr>
      <w:rFonts w:ascii="Arial" w:hAnsi="Arial" w:cs="Arial"/>
      <w:sz w:val="24"/>
      <w:szCs w:val="24"/>
    </w:rPr>
  </w:style>
  <w:style w:type="character" w:styleId="ae">
    <w:name w:val="Placeholder Text"/>
    <w:uiPriority w:val="99"/>
    <w:semiHidden/>
    <w:rsid w:val="00370575"/>
    <w:rPr>
      <w:color w:val="808080"/>
    </w:rPr>
  </w:style>
  <w:style w:type="paragraph" w:styleId="af">
    <w:name w:val="header"/>
    <w:basedOn w:val="a"/>
    <w:link w:val="af0"/>
    <w:uiPriority w:val="99"/>
    <w:semiHidden/>
    <w:unhideWhenUsed/>
    <w:rsid w:val="007F5D0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rsid w:val="007F5D0E"/>
    <w:rPr>
      <w:rFonts w:ascii="Arial" w:hAnsi="Arial" w:cs="Arial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rsid w:val="007F5D0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semiHidden/>
    <w:rsid w:val="007F5D0E"/>
    <w:rPr>
      <w:rFonts w:ascii="Arial" w:hAnsi="Arial" w:cs="Arial"/>
      <w:sz w:val="24"/>
      <w:szCs w:val="24"/>
    </w:rPr>
  </w:style>
  <w:style w:type="paragraph" w:customStyle="1" w:styleId="ConsNormal">
    <w:name w:val="ConsNormal"/>
    <w:uiPriority w:val="99"/>
    <w:rsid w:val="006225C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6225C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3">
    <w:name w:val="Table Grid"/>
    <w:basedOn w:val="a1"/>
    <w:uiPriority w:val="59"/>
    <w:rsid w:val="004D7B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850D5-0592-4ADC-9A7E-E36485FB6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1256</Words>
  <Characters>7163</Characters>
  <Application>Microsoft Office Word</Application>
  <DocSecurity>0</DocSecurity>
  <PresentationFormat>k_2nkf</PresentationFormat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учетной политике для целей бухучета. График документооборота</vt:lpstr>
    </vt:vector>
  </TitlesOfParts>
  <Company/>
  <LinksUpToDate>false</LinksUpToDate>
  <CharactersWithSpaces>8403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учетной политике для целей бухучета. График документооборота</dc:title>
  <dc:creator>1</dc:creator>
  <dc:description>Подготовлено на базе материалов БСС «Система Главбух»</dc:description>
  <cp:lastModifiedBy>Главбух</cp:lastModifiedBy>
  <cp:revision>2</cp:revision>
  <cp:lastPrinted>2020-07-13T09:41:00Z</cp:lastPrinted>
  <dcterms:created xsi:type="dcterms:W3CDTF">2022-12-21T01:16:00Z</dcterms:created>
  <dcterms:modified xsi:type="dcterms:W3CDTF">2022-12-21T01:16:00Z</dcterms:modified>
</cp:coreProperties>
</file>